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A34E7C" w:rsidRDefault="004E6A19" w:rsidP="004E6A19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53095" w:rsidRPr="00744C34" w:rsidTr="00E94C07">
        <w:trPr>
          <w:trHeight w:val="227"/>
        </w:trPr>
        <w:tc>
          <w:tcPr>
            <w:tcW w:w="2563" w:type="pct"/>
          </w:tcPr>
          <w:p w:rsidR="00753095" w:rsidRPr="00744C34" w:rsidRDefault="00753095" w:rsidP="00E94C0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753095" w:rsidRPr="00744C34" w:rsidRDefault="00753095" w:rsidP="00E94C0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4E6A19" w:rsidRDefault="004E6A19" w:rsidP="004E6A19">
      <w:pPr>
        <w:contextualSpacing/>
        <w:rPr>
          <w:rFonts w:ascii="PT Astra Serif" w:hAnsi="PT Astra Serif"/>
          <w:sz w:val="28"/>
          <w:szCs w:val="28"/>
        </w:rPr>
      </w:pPr>
    </w:p>
    <w:p w:rsidR="00A34E7C" w:rsidRDefault="00A34E7C" w:rsidP="004E6A19">
      <w:pPr>
        <w:contextualSpacing/>
        <w:rPr>
          <w:rFonts w:ascii="PT Astra Serif" w:hAnsi="PT Astra Serif"/>
          <w:sz w:val="28"/>
          <w:szCs w:val="28"/>
        </w:rPr>
      </w:pPr>
    </w:p>
    <w:p w:rsidR="00753095" w:rsidRPr="00744C34" w:rsidRDefault="00753095" w:rsidP="004E6A19">
      <w:pPr>
        <w:contextualSpacing/>
        <w:rPr>
          <w:rFonts w:ascii="PT Astra Serif" w:hAnsi="PT Astra Serif"/>
          <w:sz w:val="28"/>
          <w:szCs w:val="28"/>
        </w:rPr>
      </w:pP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 внесении изменени</w:t>
      </w:r>
      <w:r w:rsidR="003027D0">
        <w:rPr>
          <w:rFonts w:ascii="PT Astra Serif" w:hAnsi="PT Astra Serif"/>
          <w:sz w:val="28"/>
          <w:szCs w:val="28"/>
          <w:lang w:eastAsia="ar-SA"/>
        </w:rPr>
        <w:t>й</w:t>
      </w:r>
      <w:r>
        <w:rPr>
          <w:rFonts w:ascii="PT Astra Serif" w:hAnsi="PT Astra Serif"/>
          <w:sz w:val="28"/>
          <w:szCs w:val="28"/>
          <w:lang w:eastAsia="ar-SA"/>
        </w:rPr>
        <w:t xml:space="preserve"> в постановление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16.08.2024 № 1373-п «О порядке 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принятия решения о разработке 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муниципальных программ города 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Югорска, их формирования, </w:t>
      </w:r>
    </w:p>
    <w:p w:rsidR="00A34E7C" w:rsidRDefault="00A34E7C" w:rsidP="00A34E7C">
      <w:pPr>
        <w:spacing w:line="276" w:lineRule="auto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утверждения и реализации»</w:t>
      </w:r>
    </w:p>
    <w:p w:rsidR="00A34E7C" w:rsidRDefault="00A34E7C" w:rsidP="00A34E7C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753095" w:rsidRDefault="00753095" w:rsidP="00A34E7C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Default="00A34E7C" w:rsidP="00A34E7C">
      <w:pPr>
        <w:tabs>
          <w:tab w:val="left" w:pos="1276"/>
        </w:tabs>
        <w:spacing w:line="276" w:lineRule="auto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A34E7C" w:rsidRDefault="00A34E7C" w:rsidP="00137E95">
      <w:pPr>
        <w:tabs>
          <w:tab w:val="left" w:pos="1276"/>
        </w:tabs>
        <w:spacing w:line="276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В соответствии 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>Приказ</w:t>
      </w:r>
      <w:r w:rsidR="00137E95">
        <w:rPr>
          <w:rFonts w:ascii="PT Astra Serif" w:eastAsia="Calibri" w:hAnsi="PT Astra Serif"/>
          <w:bCs/>
          <w:sz w:val="28"/>
          <w:szCs w:val="28"/>
        </w:rPr>
        <w:t>ом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 xml:space="preserve"> Мин</w:t>
      </w:r>
      <w:r w:rsidR="00137E95">
        <w:rPr>
          <w:rFonts w:ascii="PT Astra Serif" w:eastAsia="Calibri" w:hAnsi="PT Astra Serif"/>
          <w:bCs/>
          <w:sz w:val="28"/>
          <w:szCs w:val="28"/>
        </w:rPr>
        <w:t xml:space="preserve">истерства 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>фина</w:t>
      </w:r>
      <w:r w:rsidR="00137E95">
        <w:rPr>
          <w:rFonts w:ascii="PT Astra Serif" w:eastAsia="Calibri" w:hAnsi="PT Astra Serif"/>
          <w:bCs/>
          <w:sz w:val="28"/>
          <w:szCs w:val="28"/>
        </w:rPr>
        <w:t>нсов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 xml:space="preserve"> России от 24</w:t>
      </w:r>
      <w:r w:rsidR="00137E95">
        <w:rPr>
          <w:rFonts w:ascii="PT Astra Serif" w:eastAsia="Calibri" w:hAnsi="PT Astra Serif"/>
          <w:bCs/>
          <w:sz w:val="28"/>
          <w:szCs w:val="28"/>
        </w:rPr>
        <w:t>.05.2022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137E95">
        <w:rPr>
          <w:rFonts w:ascii="PT Astra Serif" w:eastAsia="Calibri" w:hAnsi="PT Astra Serif"/>
          <w:bCs/>
          <w:sz w:val="28"/>
          <w:szCs w:val="28"/>
        </w:rPr>
        <w:t>№ 82н «</w:t>
      </w:r>
      <w:r w:rsidR="00137E95" w:rsidRPr="00137E95">
        <w:rPr>
          <w:rFonts w:ascii="PT Astra Serif" w:eastAsia="Calibri" w:hAnsi="PT Astra Serif"/>
          <w:bCs/>
          <w:sz w:val="28"/>
          <w:szCs w:val="28"/>
        </w:rPr>
        <w:t>О Порядке формирования и применения кодов бюджетной классификации Российской Федерации, их с</w:t>
      </w:r>
      <w:r w:rsidR="00137E95">
        <w:rPr>
          <w:rFonts w:ascii="PT Astra Serif" w:eastAsia="Calibri" w:hAnsi="PT Astra Serif"/>
          <w:bCs/>
          <w:sz w:val="28"/>
          <w:szCs w:val="28"/>
        </w:rPr>
        <w:t>труктуре и принципах назначения»</w:t>
      </w:r>
      <w:r>
        <w:rPr>
          <w:rFonts w:ascii="PT Astra Serif" w:eastAsia="Calibri" w:hAnsi="PT Astra Serif"/>
          <w:bCs/>
          <w:sz w:val="28"/>
          <w:szCs w:val="28"/>
        </w:rPr>
        <w:t>:</w:t>
      </w:r>
    </w:p>
    <w:p w:rsidR="003027D0" w:rsidRDefault="00A34E7C" w:rsidP="00D008EC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  <w:lang w:eastAsia="ar-SA"/>
        </w:rPr>
        <w:t>Внести в</w:t>
      </w:r>
      <w:r w:rsidR="00B63F4D">
        <w:rPr>
          <w:rFonts w:ascii="PT Astra Serif" w:hAnsi="PT Astra Serif"/>
          <w:sz w:val="28"/>
          <w:szCs w:val="28"/>
          <w:lang w:eastAsia="ar-SA"/>
        </w:rPr>
        <w:t xml:space="preserve"> приложение 1</w:t>
      </w:r>
      <w:r w:rsidR="00113DDF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41F83">
        <w:rPr>
          <w:rFonts w:ascii="PT Astra Serif" w:hAnsi="PT Astra Serif"/>
          <w:sz w:val="28"/>
          <w:szCs w:val="28"/>
          <w:lang w:eastAsia="ar-SA"/>
        </w:rPr>
        <w:t xml:space="preserve">к </w:t>
      </w:r>
      <w:r w:rsidR="00113DDF">
        <w:rPr>
          <w:rFonts w:ascii="PT Astra Serif" w:hAnsi="PT Astra Serif"/>
          <w:sz w:val="28"/>
          <w:szCs w:val="28"/>
          <w:lang w:eastAsia="ar-SA"/>
        </w:rPr>
        <w:t>постановлени</w:t>
      </w:r>
      <w:r w:rsidR="00441F83">
        <w:rPr>
          <w:rFonts w:ascii="PT Astra Serif" w:hAnsi="PT Astra Serif"/>
          <w:sz w:val="28"/>
          <w:szCs w:val="28"/>
          <w:lang w:eastAsia="ar-SA"/>
        </w:rPr>
        <w:t>ю</w:t>
      </w:r>
      <w:r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 (с изменениями от 09.10.2024 № 1707-п, от 12.11.2024                      № 1930-п</w:t>
      </w:r>
      <w:r w:rsidR="002403A5">
        <w:rPr>
          <w:rFonts w:ascii="PT Astra Serif" w:hAnsi="PT Astra Serif"/>
          <w:sz w:val="28"/>
          <w:szCs w:val="28"/>
          <w:lang w:eastAsia="ar-SA"/>
        </w:rPr>
        <w:t>, от 27.01.2025 № 80-п</w:t>
      </w:r>
      <w:r w:rsidR="00137E95">
        <w:rPr>
          <w:rFonts w:ascii="PT Astra Serif" w:hAnsi="PT Astra Serif"/>
          <w:sz w:val="28"/>
          <w:szCs w:val="28"/>
          <w:lang w:eastAsia="ar-SA"/>
        </w:rPr>
        <w:t>, от</w:t>
      </w:r>
      <w:r w:rsidR="001F22A4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137E95">
        <w:rPr>
          <w:rFonts w:ascii="PT Astra Serif" w:hAnsi="PT Astra Serif"/>
          <w:sz w:val="28"/>
          <w:szCs w:val="28"/>
          <w:lang w:eastAsia="ar-SA"/>
        </w:rPr>
        <w:t>26.08.2025 № 1621-13-п</w:t>
      </w:r>
      <w:r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3027D0">
        <w:rPr>
          <w:rFonts w:ascii="PT Astra Serif" w:hAnsi="PT Astra Serif"/>
          <w:sz w:val="28"/>
          <w:szCs w:val="28"/>
          <w:lang w:eastAsia="ar-SA"/>
        </w:rPr>
        <w:t xml:space="preserve">следующие </w:t>
      </w:r>
      <w:r>
        <w:rPr>
          <w:rFonts w:ascii="PT Astra Serif" w:hAnsi="PT Astra Serif"/>
          <w:sz w:val="28"/>
          <w:szCs w:val="28"/>
          <w:lang w:eastAsia="ar-SA"/>
        </w:rPr>
        <w:t>изменени</w:t>
      </w:r>
      <w:r w:rsidR="003027D0">
        <w:rPr>
          <w:rFonts w:ascii="PT Astra Serif" w:hAnsi="PT Astra Serif"/>
          <w:sz w:val="28"/>
          <w:szCs w:val="28"/>
          <w:lang w:eastAsia="ar-SA"/>
        </w:rPr>
        <w:t>я:</w:t>
      </w:r>
    </w:p>
    <w:p w:rsidR="001F22A4" w:rsidRDefault="003027D0" w:rsidP="00D008EC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1.1. А</w:t>
      </w:r>
      <w:r w:rsidR="001F22A4" w:rsidRPr="001F22A4">
        <w:rPr>
          <w:rFonts w:ascii="PT Astra Serif" w:hAnsi="PT Astra Serif"/>
          <w:sz w:val="28"/>
          <w:szCs w:val="28"/>
          <w:lang w:eastAsia="ar-SA"/>
        </w:rPr>
        <w:t>бзац</w:t>
      </w:r>
      <w:r w:rsidR="001F22A4">
        <w:rPr>
          <w:rFonts w:ascii="PT Astra Serif" w:hAnsi="PT Astra Serif"/>
          <w:sz w:val="28"/>
          <w:szCs w:val="28"/>
          <w:lang w:eastAsia="ar-SA"/>
        </w:rPr>
        <w:t xml:space="preserve"> второй, третий подпункта д пункта 5</w:t>
      </w:r>
      <w:r w:rsidR="001F22A4" w:rsidRPr="001F22A4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изложить в</w:t>
      </w:r>
      <w:r w:rsidR="001F22A4">
        <w:rPr>
          <w:rFonts w:ascii="PT Astra Serif" w:hAnsi="PT Astra Serif"/>
          <w:sz w:val="28"/>
          <w:szCs w:val="28"/>
          <w:lang w:eastAsia="ar-SA"/>
        </w:rPr>
        <w:t xml:space="preserve"> следующей редакции:</w:t>
      </w:r>
    </w:p>
    <w:p w:rsidR="001F22A4" w:rsidRDefault="001F22A4" w:rsidP="00B63F4D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«- </w:t>
      </w:r>
      <w:r w:rsidRPr="001F22A4">
        <w:rPr>
          <w:rFonts w:ascii="PT Astra Serif" w:hAnsi="PT Astra Serif"/>
          <w:sz w:val="28"/>
          <w:szCs w:val="28"/>
          <w:lang w:eastAsia="ar-SA"/>
        </w:rPr>
        <w:t>региональных проектов, обеспечивающих достижение показателей и реализацию мероприятий (результатов) федеральных проектов, входящих в состав национальных проектов</w:t>
      </w:r>
      <w:r>
        <w:rPr>
          <w:rFonts w:ascii="PT Astra Serif" w:hAnsi="PT Astra Serif"/>
          <w:sz w:val="28"/>
          <w:szCs w:val="28"/>
          <w:lang w:eastAsia="ar-SA"/>
        </w:rPr>
        <w:t>;</w:t>
      </w:r>
    </w:p>
    <w:p w:rsidR="001F22A4" w:rsidRDefault="001F22A4" w:rsidP="00B63F4D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-</w:t>
      </w:r>
      <w:r w:rsidRPr="001F22A4">
        <w:t xml:space="preserve"> </w:t>
      </w:r>
      <w:r w:rsidRPr="001F22A4">
        <w:rPr>
          <w:rFonts w:ascii="PT Astra Serif" w:hAnsi="PT Astra Serif"/>
          <w:sz w:val="28"/>
          <w:szCs w:val="28"/>
          <w:lang w:eastAsia="ar-SA"/>
        </w:rPr>
        <w:t xml:space="preserve">региональных проектов, обеспечивающих достижение показателей и реализацию мероприятий (результатов) федеральных проектов, </w:t>
      </w:r>
      <w:r>
        <w:rPr>
          <w:rFonts w:ascii="PT Astra Serif" w:hAnsi="PT Astra Serif"/>
          <w:sz w:val="28"/>
          <w:szCs w:val="28"/>
          <w:lang w:eastAsia="ar-SA"/>
        </w:rPr>
        <w:t xml:space="preserve">не </w:t>
      </w:r>
      <w:r w:rsidRPr="001F22A4">
        <w:rPr>
          <w:rFonts w:ascii="PT Astra Serif" w:hAnsi="PT Astra Serif"/>
          <w:sz w:val="28"/>
          <w:szCs w:val="28"/>
          <w:lang w:eastAsia="ar-SA"/>
        </w:rPr>
        <w:t>входящих в состав национальных проектов</w:t>
      </w:r>
      <w:proofErr w:type="gramStart"/>
      <w:r w:rsidRPr="001F22A4">
        <w:rPr>
          <w:rFonts w:ascii="PT Astra Serif" w:hAnsi="PT Astra Serif"/>
          <w:sz w:val="28"/>
          <w:szCs w:val="28"/>
          <w:lang w:eastAsia="ar-SA"/>
        </w:rPr>
        <w:t>;</w:t>
      </w:r>
      <w:r>
        <w:rPr>
          <w:rFonts w:ascii="PT Astra Serif" w:hAnsi="PT Astra Serif"/>
          <w:sz w:val="28"/>
          <w:szCs w:val="28"/>
          <w:lang w:eastAsia="ar-SA"/>
        </w:rPr>
        <w:t>»</w:t>
      </w:r>
      <w:proofErr w:type="gramEnd"/>
      <w:r>
        <w:rPr>
          <w:rFonts w:ascii="PT Astra Serif" w:hAnsi="PT Astra Serif"/>
          <w:sz w:val="28"/>
          <w:szCs w:val="28"/>
          <w:lang w:eastAsia="ar-SA"/>
        </w:rPr>
        <w:t>.</w:t>
      </w:r>
    </w:p>
    <w:p w:rsidR="003027D0" w:rsidRDefault="003027D0" w:rsidP="00B63F4D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1.2.</w:t>
      </w:r>
      <w:r w:rsidR="00652EB5">
        <w:rPr>
          <w:rFonts w:ascii="PT Astra Serif" w:hAnsi="PT Astra Serif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eastAsia="ar-SA"/>
        </w:rPr>
        <w:t>В пункте 25 слова «</w:t>
      </w:r>
      <w:r w:rsidR="008975FC" w:rsidRPr="008975FC">
        <w:rPr>
          <w:rFonts w:ascii="PT Astra Serif" w:hAnsi="PT Astra Serif"/>
          <w:sz w:val="28"/>
          <w:szCs w:val="28"/>
          <w:lang w:eastAsia="ar-SA"/>
        </w:rPr>
        <w:t>региональных проектов, направленных на достижение целей и показателей федеральных (национальных) проектов</w:t>
      </w:r>
      <w:r w:rsidR="008975FC">
        <w:rPr>
          <w:rFonts w:ascii="PT Astra Serif" w:hAnsi="PT Astra Serif"/>
          <w:sz w:val="28"/>
          <w:szCs w:val="28"/>
          <w:lang w:eastAsia="ar-SA"/>
        </w:rPr>
        <w:t>» заменить словами «</w:t>
      </w:r>
      <w:r w:rsidR="008975FC" w:rsidRPr="008975FC">
        <w:rPr>
          <w:rFonts w:ascii="PT Astra Serif" w:hAnsi="PT Astra Serif"/>
          <w:sz w:val="28"/>
          <w:szCs w:val="28"/>
          <w:lang w:eastAsia="ar-SA"/>
        </w:rPr>
        <w:t>региональных проектов, обеспечивающих достижение показателей и реализацию мероприятий (результатов) федеральных проектов</w:t>
      </w:r>
      <w:r w:rsidR="008975FC">
        <w:rPr>
          <w:rFonts w:ascii="PT Astra Serif" w:hAnsi="PT Astra Serif"/>
          <w:sz w:val="28"/>
          <w:szCs w:val="28"/>
          <w:lang w:eastAsia="ar-SA"/>
        </w:rPr>
        <w:t>».</w:t>
      </w:r>
    </w:p>
    <w:p w:rsidR="00A34E7C" w:rsidRDefault="00F8530A" w:rsidP="00A34E7C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34E7C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A34E7C" w:rsidRDefault="00F8530A" w:rsidP="00A34E7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A34E7C">
        <w:rPr>
          <w:rFonts w:ascii="PT Astra Serif" w:hAnsi="PT Astra Serif"/>
          <w:bCs/>
          <w:sz w:val="28"/>
          <w:szCs w:val="28"/>
        </w:rPr>
        <w:t xml:space="preserve">. </w:t>
      </w:r>
      <w:r w:rsidR="00A34E7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D5502">
        <w:rPr>
          <w:rFonts w:ascii="PT Astra Serif" w:hAnsi="PT Astra Serif"/>
          <w:sz w:val="28"/>
          <w:szCs w:val="28"/>
        </w:rPr>
        <w:t>.</w:t>
      </w:r>
      <w:r w:rsidR="00A34E7C">
        <w:rPr>
          <w:rFonts w:ascii="PT Astra Serif" w:hAnsi="PT Astra Serif"/>
          <w:sz w:val="28"/>
          <w:szCs w:val="28"/>
        </w:rPr>
        <w:t xml:space="preserve"> </w:t>
      </w:r>
    </w:p>
    <w:p w:rsidR="00A34E7C" w:rsidRDefault="00F8530A" w:rsidP="00A34E7C">
      <w:pPr>
        <w:pStyle w:val="ab"/>
        <w:spacing w:after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34E7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34E7C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34E7C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                 на </w:t>
      </w:r>
      <w:r w:rsidR="00A34E7C">
        <w:rPr>
          <w:rFonts w:ascii="PT Astra Serif" w:hAnsi="PT Astra Serif"/>
          <w:color w:val="000000"/>
          <w:sz w:val="28"/>
          <w:szCs w:val="28"/>
        </w:rPr>
        <w:t xml:space="preserve">директора департамента экономического развития и проектного управления администрации города Югорска </w:t>
      </w:r>
      <w:proofErr w:type="spellStart"/>
      <w:r w:rsidR="00A34E7C">
        <w:rPr>
          <w:rFonts w:ascii="PT Astra Serif" w:hAnsi="PT Astra Serif"/>
          <w:color w:val="000000"/>
          <w:sz w:val="28"/>
          <w:szCs w:val="28"/>
        </w:rPr>
        <w:t>Грудцыну</w:t>
      </w:r>
      <w:proofErr w:type="spellEnd"/>
      <w:r w:rsidR="00A34E7C">
        <w:rPr>
          <w:rFonts w:ascii="PT Astra Serif" w:hAnsi="PT Astra Serif"/>
          <w:color w:val="000000"/>
          <w:sz w:val="28"/>
          <w:szCs w:val="28"/>
        </w:rPr>
        <w:t xml:space="preserve"> И.В.</w:t>
      </w:r>
    </w:p>
    <w:p w:rsidR="004C6F00" w:rsidRDefault="004C6F00" w:rsidP="004C6F00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753095" w:rsidRDefault="00753095" w:rsidP="00753095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35CD2" wp14:editId="26BCC0C1">
                <wp:simplePos x="0" y="0"/>
                <wp:positionH relativeFrom="column">
                  <wp:posOffset>2329815</wp:posOffset>
                </wp:positionH>
                <wp:positionV relativeFrom="paragraph">
                  <wp:posOffset>201295</wp:posOffset>
                </wp:positionV>
                <wp:extent cx="2409825" cy="1019175"/>
                <wp:effectExtent l="0" t="0" r="28575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019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83.45pt;margin-top:15.85pt;width:189.7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753095" w:rsidRPr="00D920B8" w:rsidTr="00E94C07">
        <w:trPr>
          <w:trHeight w:val="1443"/>
        </w:trPr>
        <w:tc>
          <w:tcPr>
            <w:tcW w:w="1976" w:type="pct"/>
          </w:tcPr>
          <w:p w:rsidR="00753095" w:rsidRPr="00D920B8" w:rsidRDefault="00486192" w:rsidP="00E94C07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753095"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753095"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753095" w:rsidRPr="00D920B8" w:rsidRDefault="00753095" w:rsidP="00E94C0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323B6523" wp14:editId="2BA3ABF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753095" w:rsidRPr="00D920B8" w:rsidRDefault="00753095" w:rsidP="00E94C0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753095" w:rsidRPr="00D920B8" w:rsidRDefault="00753095" w:rsidP="00E94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753095" w:rsidRPr="00D920B8" w:rsidRDefault="00753095" w:rsidP="00E94C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753095" w:rsidRPr="00D920B8" w:rsidRDefault="00753095" w:rsidP="00E94C0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753095" w:rsidRDefault="00486192" w:rsidP="00486192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 А.Ю. Харлов</w:t>
            </w:r>
          </w:p>
          <w:p w:rsidR="00753095" w:rsidRPr="00D920B8" w:rsidRDefault="00753095" w:rsidP="00E94C07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</w:p>
        </w:tc>
      </w:tr>
    </w:tbl>
    <w:p w:rsidR="006750C3" w:rsidRPr="000F2A25" w:rsidRDefault="006750C3" w:rsidP="00753095">
      <w:pPr>
        <w:suppressAutoHyphens w:val="0"/>
        <w:spacing w:line="276" w:lineRule="auto"/>
        <w:rPr>
          <w:rFonts w:ascii="PT Astra Serif" w:hAnsi="PT Astra Serif"/>
          <w:sz w:val="26"/>
          <w:szCs w:val="26"/>
          <w:lang w:val="en-US"/>
        </w:rPr>
      </w:pPr>
    </w:p>
    <w:sectPr w:rsidR="006750C3" w:rsidRPr="000F2A25" w:rsidSect="0026464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6" w:rsidRDefault="00B01EF6" w:rsidP="00B2035B">
      <w:r>
        <w:separator/>
      </w:r>
    </w:p>
  </w:endnote>
  <w:endnote w:type="continuationSeparator" w:id="0">
    <w:p w:rsidR="00B01EF6" w:rsidRDefault="00B01EF6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6" w:rsidRDefault="00B01EF6" w:rsidP="00B2035B">
      <w:r>
        <w:separator/>
      </w:r>
    </w:p>
  </w:footnote>
  <w:footnote w:type="continuationSeparator" w:id="0">
    <w:p w:rsidR="00B01EF6" w:rsidRDefault="00B01EF6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C778F6" w:rsidRDefault="00C7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EB5">
          <w:rPr>
            <w:noProof/>
          </w:rPr>
          <w:t>2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2584"/>
    <w:rsid w:val="000B449F"/>
    <w:rsid w:val="000B4D92"/>
    <w:rsid w:val="000F2A25"/>
    <w:rsid w:val="000F57F5"/>
    <w:rsid w:val="00113DDF"/>
    <w:rsid w:val="00137E95"/>
    <w:rsid w:val="00170DCD"/>
    <w:rsid w:val="00184E0D"/>
    <w:rsid w:val="001941DF"/>
    <w:rsid w:val="001962FD"/>
    <w:rsid w:val="001D25CA"/>
    <w:rsid w:val="001D34E1"/>
    <w:rsid w:val="001F22A4"/>
    <w:rsid w:val="00215866"/>
    <w:rsid w:val="002403A5"/>
    <w:rsid w:val="00243A0E"/>
    <w:rsid w:val="00260B57"/>
    <w:rsid w:val="00264644"/>
    <w:rsid w:val="002651F2"/>
    <w:rsid w:val="002D2B8F"/>
    <w:rsid w:val="002F6BE7"/>
    <w:rsid w:val="003027D0"/>
    <w:rsid w:val="00313748"/>
    <w:rsid w:val="00373DBD"/>
    <w:rsid w:val="00377F35"/>
    <w:rsid w:val="0038211F"/>
    <w:rsid w:val="0039403A"/>
    <w:rsid w:val="003971FF"/>
    <w:rsid w:val="003A5118"/>
    <w:rsid w:val="003C1396"/>
    <w:rsid w:val="003F66CA"/>
    <w:rsid w:val="0044021D"/>
    <w:rsid w:val="00441F83"/>
    <w:rsid w:val="00486192"/>
    <w:rsid w:val="004C197F"/>
    <w:rsid w:val="004C6F00"/>
    <w:rsid w:val="004E6A19"/>
    <w:rsid w:val="005227ED"/>
    <w:rsid w:val="0054169C"/>
    <w:rsid w:val="00562206"/>
    <w:rsid w:val="0058250C"/>
    <w:rsid w:val="00597444"/>
    <w:rsid w:val="005B0CFE"/>
    <w:rsid w:val="005B2C9F"/>
    <w:rsid w:val="00652EB5"/>
    <w:rsid w:val="00654E7E"/>
    <w:rsid w:val="006614E8"/>
    <w:rsid w:val="006750C3"/>
    <w:rsid w:val="006806ED"/>
    <w:rsid w:val="006D343E"/>
    <w:rsid w:val="006D55F5"/>
    <w:rsid w:val="006D58B9"/>
    <w:rsid w:val="00706C20"/>
    <w:rsid w:val="0072335A"/>
    <w:rsid w:val="00753095"/>
    <w:rsid w:val="007F76F4"/>
    <w:rsid w:val="00825E7A"/>
    <w:rsid w:val="008975FC"/>
    <w:rsid w:val="008D5502"/>
    <w:rsid w:val="008F7A09"/>
    <w:rsid w:val="00907EDD"/>
    <w:rsid w:val="009A778D"/>
    <w:rsid w:val="009D7AD4"/>
    <w:rsid w:val="009E5D2E"/>
    <w:rsid w:val="00A34E7C"/>
    <w:rsid w:val="00A65CDF"/>
    <w:rsid w:val="00A914DF"/>
    <w:rsid w:val="00AA4B0F"/>
    <w:rsid w:val="00AD1F2B"/>
    <w:rsid w:val="00AD7ECF"/>
    <w:rsid w:val="00AE4A47"/>
    <w:rsid w:val="00B01EF6"/>
    <w:rsid w:val="00B027B5"/>
    <w:rsid w:val="00B2035B"/>
    <w:rsid w:val="00B60172"/>
    <w:rsid w:val="00B63F4D"/>
    <w:rsid w:val="00B83D9C"/>
    <w:rsid w:val="00B86F3B"/>
    <w:rsid w:val="00B948B5"/>
    <w:rsid w:val="00B94E6F"/>
    <w:rsid w:val="00BD36B2"/>
    <w:rsid w:val="00C17AEC"/>
    <w:rsid w:val="00C42CA7"/>
    <w:rsid w:val="00C778F6"/>
    <w:rsid w:val="00D008EC"/>
    <w:rsid w:val="00D94230"/>
    <w:rsid w:val="00DA718B"/>
    <w:rsid w:val="00DB2F0D"/>
    <w:rsid w:val="00DD3288"/>
    <w:rsid w:val="00DF6794"/>
    <w:rsid w:val="00E30E43"/>
    <w:rsid w:val="00E527FD"/>
    <w:rsid w:val="00E95F9D"/>
    <w:rsid w:val="00EB6A83"/>
    <w:rsid w:val="00EC3A2E"/>
    <w:rsid w:val="00ED1F44"/>
    <w:rsid w:val="00EE3321"/>
    <w:rsid w:val="00EF77F1"/>
    <w:rsid w:val="00F356F4"/>
    <w:rsid w:val="00F8530A"/>
    <w:rsid w:val="00FB7946"/>
    <w:rsid w:val="00FC0351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semiHidden/>
    <w:unhideWhenUsed/>
    <w:rsid w:val="00A34E7C"/>
    <w:pPr>
      <w:suppressAutoHyphens w:val="0"/>
      <w:spacing w:after="200" w:line="276" w:lineRule="auto"/>
      <w:ind w:firstLine="567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A34E7C"/>
    <w:rPr>
      <w:rFonts w:ascii="Courier New" w:eastAsia="Calibri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A34E7C"/>
    <w:pPr>
      <w:suppressAutoHyphens w:val="0"/>
      <w:ind w:left="708" w:firstLine="567"/>
      <w:jc w:val="both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Лаптева Оксана Петровна</cp:lastModifiedBy>
  <cp:revision>17</cp:revision>
  <cp:lastPrinted>2025-08-08T04:41:00Z</cp:lastPrinted>
  <dcterms:created xsi:type="dcterms:W3CDTF">2025-05-30T07:27:00Z</dcterms:created>
  <dcterms:modified xsi:type="dcterms:W3CDTF">2025-11-07T08:01:00Z</dcterms:modified>
</cp:coreProperties>
</file>